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6F5" w:rsidRPr="00F03E93" w:rsidRDefault="004976F5" w:rsidP="004976F5">
      <w:pPr>
        <w:pStyle w:val="Heading1"/>
        <w:jc w:val="center"/>
        <w:rPr>
          <w:rFonts w:ascii="Simplified Arabic" w:hAnsi="Simplified Arabic" w:cs="Simplified Arabic"/>
          <w:color w:val="000000"/>
          <w:sz w:val="24"/>
          <w:szCs w:val="24"/>
          <w:rtl/>
        </w:rPr>
      </w:pPr>
      <w:r w:rsidRPr="00F03E93">
        <w:rPr>
          <w:rFonts w:ascii="Simplified Arabic" w:hAnsi="Simplified Arabic" w:cs="Simplified Arabic"/>
          <w:color w:val="000000"/>
          <w:sz w:val="24"/>
          <w:szCs w:val="24"/>
          <w:rtl/>
        </w:rPr>
        <w:t>جدول</w:t>
      </w:r>
    </w:p>
    <w:p w:rsidR="004976F5" w:rsidRPr="00F03E93" w:rsidRDefault="004976F5" w:rsidP="004976F5">
      <w:pPr>
        <w:pStyle w:val="Heading1"/>
        <w:jc w:val="center"/>
        <w:rPr>
          <w:rFonts w:ascii="Simplified Arabic" w:hAnsi="Simplified Arabic" w:cs="Simplified Arabic"/>
          <w:color w:val="0000FF"/>
          <w:sz w:val="24"/>
          <w:szCs w:val="24"/>
          <w:u w:val="single"/>
        </w:rPr>
      </w:pPr>
      <w:r w:rsidRPr="00F03E93">
        <w:rPr>
          <w:rFonts w:ascii="Simplified Arabic" w:hAnsi="Simplified Arabic" w:cs="Simplified Arabic"/>
          <w:color w:val="000000"/>
          <w:sz w:val="24"/>
          <w:szCs w:val="24"/>
          <w:u w:val="single"/>
          <w:rtl/>
        </w:rPr>
        <w:t>بتحديد المخالفات والعقوبات المتعلقة بالنظافة العامة</w:t>
      </w:r>
    </w:p>
    <w:p w:rsidR="004976F5" w:rsidRDefault="004976F5" w:rsidP="004976F5">
      <w:pPr>
        <w:jc w:val="mediumKashida"/>
        <w:rPr>
          <w:rFonts w:ascii="Simplified Arabic" w:eastAsia="Arial Unicode MS" w:hAnsi="Simplified Arabic" w:cs="Simplified Arabic"/>
          <w:b/>
          <w:bCs/>
          <w:color w:val="000000"/>
        </w:rPr>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5386"/>
        <w:gridCol w:w="567"/>
      </w:tblGrid>
      <w:tr w:rsidR="004976F5" w:rsidRPr="00F03E93" w:rsidTr="004976F5">
        <w:trPr>
          <w:tblHeade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b/>
                <w:bCs/>
                <w:rtl/>
              </w:rPr>
            </w:pPr>
            <w:r w:rsidRPr="00F03E93">
              <w:rPr>
                <w:rFonts w:ascii="Simplified Arabic" w:hAnsi="Simplified Arabic" w:cs="Simplified Arabic"/>
                <w:b/>
                <w:bCs/>
                <w:rtl/>
              </w:rPr>
              <w:t>الغرامة (بالدرهم)</w:t>
            </w:r>
          </w:p>
        </w:tc>
        <w:tc>
          <w:tcPr>
            <w:tcW w:w="5386" w:type="dxa"/>
            <w:tcBorders>
              <w:top w:val="single" w:sz="4" w:space="0" w:color="auto"/>
              <w:left w:val="single" w:sz="4" w:space="0" w:color="auto"/>
              <w:bottom w:val="single" w:sz="4" w:space="0" w:color="auto"/>
              <w:right w:val="single" w:sz="4" w:space="0" w:color="auto"/>
            </w:tcBorders>
            <w:shd w:val="clear" w:color="auto" w:fill="D9D9D9"/>
            <w:hideMark/>
          </w:tcPr>
          <w:p w:rsidR="004976F5" w:rsidRPr="00F03E93" w:rsidRDefault="004976F5" w:rsidP="004976F5">
            <w:pPr>
              <w:spacing w:line="340" w:lineRule="exact"/>
              <w:jc w:val="center"/>
              <w:rPr>
                <w:rFonts w:ascii="Simplified Arabic" w:hAnsi="Simplified Arabic" w:cs="Simplified Arabic"/>
                <w:b/>
                <w:bCs/>
              </w:rPr>
            </w:pPr>
            <w:proofErr w:type="gramStart"/>
            <w:r w:rsidRPr="00F03E93">
              <w:rPr>
                <w:rFonts w:ascii="Simplified Arabic" w:hAnsi="Simplified Arabic" w:cs="Simplified Arabic"/>
                <w:b/>
                <w:bCs/>
                <w:rtl/>
              </w:rPr>
              <w:t>بيان</w:t>
            </w:r>
            <w:proofErr w:type="gramEnd"/>
            <w:r w:rsidRPr="00F03E93">
              <w:rPr>
                <w:rFonts w:ascii="Simplified Arabic" w:hAnsi="Simplified Arabic" w:cs="Simplified Arabic"/>
                <w:b/>
                <w:bCs/>
                <w:rtl/>
              </w:rPr>
              <w:t xml:space="preserve"> المخالفة</w:t>
            </w:r>
          </w:p>
        </w:tc>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4976F5" w:rsidRPr="00F03E93" w:rsidRDefault="004976F5" w:rsidP="004976F5">
            <w:pPr>
              <w:spacing w:line="340" w:lineRule="exact"/>
              <w:jc w:val="center"/>
              <w:rPr>
                <w:rFonts w:ascii="Simplified Arabic" w:hAnsi="Simplified Arabic" w:cs="Simplified Arabic"/>
                <w:b/>
                <w:bCs/>
              </w:rPr>
            </w:pPr>
            <w:r w:rsidRPr="00F03E93">
              <w:rPr>
                <w:rFonts w:ascii="Simplified Arabic" w:hAnsi="Simplified Arabic" w:cs="Simplified Arabic"/>
                <w:b/>
                <w:bCs/>
                <w:rtl/>
              </w:rPr>
              <w:t>م</w:t>
            </w:r>
          </w:p>
        </w:tc>
      </w:tr>
      <w:tr w:rsidR="004976F5" w:rsidRPr="00F03E93" w:rsidTr="004976F5">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tl/>
              </w:rPr>
            </w:pPr>
            <w:r w:rsidRPr="00F03E93">
              <w:rPr>
                <w:rFonts w:ascii="Simplified Arabic" w:hAnsi="Simplified Arabic" w:cs="Simplified Arabic"/>
                <w:rtl/>
              </w:rPr>
              <w:t xml:space="preserve">التبول أو </w:t>
            </w:r>
            <w:proofErr w:type="gramStart"/>
            <w:r w:rsidRPr="00F03E93">
              <w:rPr>
                <w:rFonts w:ascii="Simplified Arabic" w:hAnsi="Simplified Arabic" w:cs="Simplified Arabic"/>
                <w:rtl/>
              </w:rPr>
              <w:t>التبرز</w:t>
            </w:r>
            <w:proofErr w:type="gramEnd"/>
            <w:r w:rsidRPr="00F03E93">
              <w:rPr>
                <w:rFonts w:ascii="Simplified Arabic" w:hAnsi="Simplified Arabic" w:cs="Simplified Arabic"/>
                <w:rtl/>
              </w:rPr>
              <w:t xml:space="preserve"> في غير المرافق المعدة لهذا الغرض.</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1</w:t>
            </w:r>
          </w:p>
        </w:tc>
      </w:tr>
      <w:tr w:rsidR="004976F5" w:rsidRPr="00F03E93" w:rsidTr="004976F5">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tl/>
              </w:rPr>
            </w:pPr>
            <w:r w:rsidRPr="00F03E93">
              <w:rPr>
                <w:rFonts w:ascii="Simplified Arabic" w:hAnsi="Simplified Arabic" w:cs="Simplified Arabic"/>
                <w:rtl/>
              </w:rPr>
              <w:t>البصق في الأماكن العامة.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2</w:t>
            </w:r>
          </w:p>
        </w:tc>
      </w:tr>
      <w:tr w:rsidR="004976F5" w:rsidRPr="00F03E93" w:rsidTr="004976F5">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بصق بقايا مادة البان أو إلقاء مخلفاتها في الأماكن العامة.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3</w:t>
            </w:r>
          </w:p>
        </w:tc>
      </w:tr>
      <w:tr w:rsidR="004976F5" w:rsidRPr="00F03E93" w:rsidTr="004976F5">
        <w:trPr>
          <w:trHeight w:val="57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التخلص</w:t>
            </w:r>
            <w:proofErr w:type="gramEnd"/>
            <w:r w:rsidRPr="00F03E93">
              <w:rPr>
                <w:rFonts w:ascii="Simplified Arabic" w:hAnsi="Simplified Arabic" w:cs="Simplified Arabic"/>
                <w:rtl/>
              </w:rPr>
              <w:t xml:space="preserve"> من النفايات في الأماكن العامة بالإمارة، أو في الأراضي الفضاء، أو في غير المواقع المخصصة للتخلص منها، أو خلافاً للأصول والاشتراطات المعتمدة من قبل البلدية.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4</w:t>
            </w:r>
          </w:p>
        </w:tc>
      </w:tr>
      <w:tr w:rsidR="004976F5" w:rsidRPr="00F03E93" w:rsidTr="004976F5">
        <w:trPr>
          <w:trHeight w:val="47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 xml:space="preserve"> رمي النفايات في الأماكن العامة.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w:t>
            </w:r>
          </w:p>
        </w:tc>
      </w:tr>
      <w:tr w:rsidR="004976F5" w:rsidRPr="00F03E93" w:rsidTr="004976F5">
        <w:trPr>
          <w:trHeight w:val="87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5</w:t>
            </w:r>
            <w:r w:rsidRPr="00F03E93">
              <w:rPr>
                <w:rFonts w:ascii="Simplified Arabic" w:hAnsi="Simplified Arabic" w:cs="Simplified Arabic"/>
                <w:lang w:val="en-GB"/>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tl/>
                <w:lang w:val="en-GB"/>
              </w:rPr>
            </w:pPr>
            <w:r w:rsidRPr="00F03E93">
              <w:rPr>
                <w:rFonts w:ascii="Simplified Arabic" w:hAnsi="Simplified Arabic" w:cs="Simplified Arabic"/>
                <w:rtl/>
                <w:lang w:val="en-GB"/>
              </w:rPr>
              <w:t xml:space="preserve">تساقط أو </w:t>
            </w:r>
            <w:proofErr w:type="gramStart"/>
            <w:r w:rsidRPr="00F03E93">
              <w:rPr>
                <w:rFonts w:ascii="Simplified Arabic" w:hAnsi="Simplified Arabic" w:cs="Simplified Arabic"/>
                <w:rtl/>
                <w:lang w:val="en-GB"/>
              </w:rPr>
              <w:t>التخلص</w:t>
            </w:r>
            <w:proofErr w:type="gramEnd"/>
            <w:r w:rsidRPr="00F03E93">
              <w:rPr>
                <w:rFonts w:ascii="Simplified Arabic" w:hAnsi="Simplified Arabic" w:cs="Simplified Arabic"/>
                <w:rtl/>
                <w:lang w:val="en-GB"/>
              </w:rPr>
              <w:t xml:space="preserve"> من النفايات أو المواد الخطرة في غير المواقع المخصصة لذلك.</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6</w:t>
            </w:r>
          </w:p>
        </w:tc>
      </w:tr>
      <w:tr w:rsidR="004976F5" w:rsidRPr="00F03E93" w:rsidTr="004976F5">
        <w:trPr>
          <w:trHeight w:val="84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w:t>
            </w:r>
            <w:r w:rsidRPr="00F03E93">
              <w:rPr>
                <w:rFonts w:ascii="Simplified Arabic" w:hAnsi="Simplified Arabic" w:cs="Simplified Arabic"/>
                <w:lang w:val="en-GB"/>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التخلص</w:t>
            </w:r>
            <w:proofErr w:type="gramEnd"/>
            <w:r w:rsidRPr="00F03E93">
              <w:rPr>
                <w:rFonts w:ascii="Simplified Arabic" w:hAnsi="Simplified Arabic" w:cs="Simplified Arabic"/>
                <w:rtl/>
              </w:rPr>
              <w:t xml:space="preserve"> من مخلفات البناء والهدم ومخلفات العمليات الفنية والإنتاجية للشركات والمصانع والمؤسسات في غير مواقع التخلص المعتمدة.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7</w:t>
            </w:r>
          </w:p>
        </w:tc>
      </w:tr>
      <w:tr w:rsidR="004976F5" w:rsidRPr="00F03E93" w:rsidTr="004976F5">
        <w:trPr>
          <w:trHeight w:val="87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100,000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tl/>
              </w:rPr>
            </w:pPr>
            <w:r w:rsidRPr="00F03E93">
              <w:rPr>
                <w:rFonts w:ascii="Simplified Arabic" w:hAnsi="Simplified Arabic" w:cs="Simplified Arabic"/>
                <w:color w:val="000000"/>
                <w:rtl/>
              </w:rPr>
              <w:t xml:space="preserve">التخلص من المياه </w:t>
            </w:r>
            <w:proofErr w:type="spellStart"/>
            <w:r w:rsidRPr="00F03E93">
              <w:rPr>
                <w:rFonts w:ascii="Simplified Arabic" w:hAnsi="Simplified Arabic" w:cs="Simplified Arabic"/>
                <w:color w:val="000000"/>
                <w:rtl/>
              </w:rPr>
              <w:t>العادمة</w:t>
            </w:r>
            <w:proofErr w:type="spellEnd"/>
            <w:r w:rsidRPr="00F03E93">
              <w:rPr>
                <w:rFonts w:ascii="Simplified Arabic" w:hAnsi="Simplified Arabic" w:cs="Simplified Arabic"/>
                <w:color w:val="000000"/>
                <w:rtl/>
              </w:rPr>
              <w:t xml:space="preserve"> بأية وسيلة كانت في الأماكن المفتوحة أو في غير المواقع المخصصة لذلك من الإدارة المعنية.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8</w:t>
            </w:r>
          </w:p>
        </w:tc>
      </w:tr>
      <w:tr w:rsidR="004976F5" w:rsidRPr="00F03E93" w:rsidTr="004976F5">
        <w:trPr>
          <w:trHeight w:val="87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10</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Pr>
            </w:pPr>
            <w:r w:rsidRPr="00F03E93">
              <w:rPr>
                <w:rFonts w:ascii="Simplified Arabic" w:hAnsi="Simplified Arabic" w:cs="Simplified Arabic"/>
                <w:color w:val="000000"/>
                <w:rtl/>
              </w:rPr>
              <w:t xml:space="preserve">عدم اتخاذ الإجراءات اللازمة لمنع تسرب أو تدفق المياه </w:t>
            </w:r>
            <w:proofErr w:type="spellStart"/>
            <w:r w:rsidRPr="00F03E93">
              <w:rPr>
                <w:rFonts w:ascii="Simplified Arabic" w:hAnsi="Simplified Arabic" w:cs="Simplified Arabic"/>
                <w:color w:val="000000"/>
                <w:rtl/>
              </w:rPr>
              <w:t>العادمة</w:t>
            </w:r>
            <w:proofErr w:type="spellEnd"/>
            <w:r w:rsidRPr="00F03E93">
              <w:rPr>
                <w:rFonts w:ascii="Simplified Arabic" w:hAnsi="Simplified Arabic" w:cs="Simplified Arabic"/>
                <w:color w:val="000000"/>
                <w:rtl/>
              </w:rPr>
              <w:t xml:space="preserve"> من المباني أو تساقطها من صهاريج </w:t>
            </w:r>
            <w:proofErr w:type="spellStart"/>
            <w:r w:rsidRPr="00F03E93">
              <w:rPr>
                <w:rFonts w:ascii="Simplified Arabic" w:hAnsi="Simplified Arabic" w:cs="Simplified Arabic"/>
                <w:color w:val="000000"/>
                <w:rtl/>
              </w:rPr>
              <w:t>النضح</w:t>
            </w:r>
            <w:proofErr w:type="spellEnd"/>
            <w:r w:rsidRPr="00F03E93">
              <w:rPr>
                <w:rFonts w:ascii="Simplified Arabic" w:hAnsi="Simplified Arabic" w:cs="Simplified Arabic"/>
                <w:color w:val="000000"/>
                <w:rtl/>
              </w:rPr>
              <w:t xml:space="preserve"> على الطريق العام.</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9</w:t>
            </w:r>
          </w:p>
        </w:tc>
      </w:tr>
      <w:tr w:rsidR="004976F5" w:rsidRPr="00F03E93" w:rsidTr="004976F5">
        <w:trPr>
          <w:trHeight w:val="87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50</w:t>
            </w:r>
            <w:r w:rsidRPr="00F03E93">
              <w:rPr>
                <w:rFonts w:ascii="Simplified Arabic" w:hAnsi="Simplified Arabic" w:cs="Simplified Arabic"/>
                <w:lang w:val="en-GB"/>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tl/>
              </w:rPr>
            </w:pPr>
            <w:r w:rsidRPr="00F03E93">
              <w:rPr>
                <w:rFonts w:ascii="Simplified Arabic" w:hAnsi="Simplified Arabic" w:cs="Simplified Arabic"/>
                <w:color w:val="000000"/>
                <w:rtl/>
              </w:rPr>
              <w:t>تساقط أية مواد صلبة أو سائلة من مركبات نقل الخرسانة الجاهزة أثناء سيرها على الطريق العام أو التخلص من هذه المواد في غير المواقع المخصصة لهذا الغرض.</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10</w:t>
            </w:r>
          </w:p>
        </w:tc>
      </w:tr>
      <w:tr w:rsidR="004976F5" w:rsidRPr="00F03E93" w:rsidTr="004976F5">
        <w:trPr>
          <w:trHeight w:val="768"/>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3</w:t>
            </w:r>
            <w:r w:rsidRPr="00F03E93">
              <w:rPr>
                <w:rFonts w:ascii="Simplified Arabic" w:hAnsi="Simplified Arabic" w:cs="Simplified Arabic"/>
                <w:lang w:val="en-GB"/>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التخلص</w:t>
            </w:r>
            <w:proofErr w:type="gramEnd"/>
            <w:r w:rsidRPr="00F03E93">
              <w:rPr>
                <w:rFonts w:ascii="Simplified Arabic" w:hAnsi="Simplified Arabic" w:cs="Simplified Arabic"/>
                <w:rtl/>
              </w:rPr>
              <w:t xml:space="preserve"> من الزيوت المستعملة في شبكات الصرف الصحي أو الحفر الامتصاصية أو إسالتها على الأرصفة والطرق أو في غير الأماكن المخصصة للتخلص منها.</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11</w:t>
            </w:r>
          </w:p>
        </w:tc>
      </w:tr>
      <w:tr w:rsidR="004976F5" w:rsidRPr="00F03E93" w:rsidTr="004976F5">
        <w:trPr>
          <w:trHeight w:val="71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3</w:t>
            </w:r>
            <w:r w:rsidRPr="00F03E93">
              <w:rPr>
                <w:rFonts w:ascii="Simplified Arabic" w:hAnsi="Simplified Arabic" w:cs="Simplified Arabic"/>
                <w:lang w:val="en-GB"/>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Pr>
            </w:pPr>
            <w:r w:rsidRPr="00F03E93">
              <w:rPr>
                <w:rFonts w:ascii="Simplified Arabic" w:hAnsi="Simplified Arabic" w:cs="Simplified Arabic"/>
                <w:color w:val="000000"/>
                <w:rtl/>
              </w:rPr>
              <w:t>إلقاء الزيوت في مياه البحر وعلى الشواطئ أو في مياه الخور أو في الموانئ، أو عدم اتخاذ الإجراءات اللازمة لمنع تسرب الزيوت في هذه الأماكن.</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12</w:t>
            </w:r>
          </w:p>
        </w:tc>
      </w:tr>
      <w:tr w:rsidR="004976F5" w:rsidRPr="00F03E93" w:rsidTr="004976F5">
        <w:trPr>
          <w:trHeight w:val="71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w:t>
            </w:r>
            <w:r w:rsidRPr="00F03E93">
              <w:rPr>
                <w:rFonts w:ascii="Simplified Arabic" w:hAnsi="Simplified Arabic" w:cs="Simplified Arabic"/>
                <w:lang w:val="en-GB"/>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Pr>
            </w:pPr>
            <w:r w:rsidRPr="00F03E93">
              <w:rPr>
                <w:rFonts w:ascii="Simplified Arabic" w:hAnsi="Simplified Arabic" w:cs="Simplified Arabic"/>
                <w:color w:val="000000"/>
                <w:rtl/>
              </w:rPr>
              <w:t xml:space="preserve">إلقاء النفايات </w:t>
            </w:r>
            <w:proofErr w:type="gramStart"/>
            <w:r w:rsidRPr="00F03E93">
              <w:rPr>
                <w:rFonts w:ascii="Simplified Arabic" w:hAnsi="Simplified Arabic" w:cs="Simplified Arabic"/>
                <w:color w:val="000000"/>
                <w:rtl/>
              </w:rPr>
              <w:t>العامة</w:t>
            </w:r>
            <w:proofErr w:type="gramEnd"/>
            <w:r w:rsidRPr="00F03E93">
              <w:rPr>
                <w:rFonts w:ascii="Simplified Arabic" w:hAnsi="Simplified Arabic" w:cs="Simplified Arabic"/>
                <w:color w:val="000000"/>
                <w:rtl/>
              </w:rPr>
              <w:t xml:space="preserve"> أو المخلفات العضوية في مياه البحر أو على الشواطئ أو في مياه الخور أو في الموانئ.</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13</w:t>
            </w:r>
          </w:p>
        </w:tc>
      </w:tr>
      <w:tr w:rsidR="004976F5" w:rsidRPr="00F03E93" w:rsidTr="004976F5">
        <w:trPr>
          <w:trHeight w:val="73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lastRenderedPageBreak/>
              <w:t>1</w:t>
            </w:r>
            <w:r w:rsidRPr="00F03E93">
              <w:rPr>
                <w:rFonts w:ascii="Simplified Arabic" w:hAnsi="Simplified Arabic" w:cs="Simplified Arabic"/>
                <w:lang w:val="en-GB"/>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إلقاء مخلفات الأشجار والحدائق في غير الأماكن المخصصة من قبل الإدارة المختصة.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14</w:t>
            </w:r>
          </w:p>
        </w:tc>
      </w:tr>
      <w:tr w:rsidR="004976F5" w:rsidRPr="00F03E93" w:rsidTr="004976F5">
        <w:trPr>
          <w:trHeight w:val="773"/>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إسالة</w:t>
            </w:r>
            <w:proofErr w:type="gramEnd"/>
            <w:r w:rsidRPr="00F03E93">
              <w:rPr>
                <w:rFonts w:ascii="Simplified Arabic" w:hAnsi="Simplified Arabic" w:cs="Simplified Arabic"/>
                <w:rtl/>
              </w:rPr>
              <w:t xml:space="preserve"> مياه غسيل المركبات في غير الأماكن المخصصة لذلك من قبل الإدارة المختصة.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15</w:t>
            </w:r>
          </w:p>
        </w:tc>
      </w:tr>
      <w:tr w:rsidR="004976F5" w:rsidRPr="00F03E93" w:rsidTr="004976F5">
        <w:trPr>
          <w:trHeight w:val="678"/>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تساقط مياه المكيفات أو تسريب أية مياه على الأرصفة والطرق.</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16</w:t>
            </w:r>
          </w:p>
        </w:tc>
      </w:tr>
      <w:tr w:rsidR="004976F5" w:rsidRPr="00F03E93" w:rsidTr="004976F5">
        <w:trPr>
          <w:trHeight w:val="46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6"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التخلص من النفايات عن طريق الحرق المفتوح.</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17</w:t>
            </w:r>
          </w:p>
        </w:tc>
      </w:tr>
      <w:tr w:rsidR="004976F5" w:rsidRPr="00F03E93" w:rsidTr="004976F5">
        <w:trPr>
          <w:trHeight w:val="1058"/>
          <w:jc w:val="center"/>
        </w:trPr>
        <w:tc>
          <w:tcPr>
            <w:tcW w:w="1555" w:type="dxa"/>
            <w:tcBorders>
              <w:top w:val="single" w:sz="4" w:space="0" w:color="auto"/>
              <w:left w:val="single" w:sz="4" w:space="0" w:color="auto"/>
              <w:bottom w:val="single" w:sz="4" w:space="0" w:color="auto"/>
              <w:right w:val="single" w:sz="6" w:space="0" w:color="auto"/>
            </w:tcBorders>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500</w:t>
            </w:r>
          </w:p>
        </w:tc>
        <w:tc>
          <w:tcPr>
            <w:tcW w:w="5386" w:type="dxa"/>
            <w:tcBorders>
              <w:top w:val="single" w:sz="6" w:space="0" w:color="auto"/>
              <w:left w:val="single" w:sz="6" w:space="0" w:color="auto"/>
              <w:bottom w:val="single" w:sz="6" w:space="0" w:color="auto"/>
              <w:right w:val="single" w:sz="6"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ترك أو تخزين أو وضع أو تعليق أية بضائع أو مواد أو أية أشياء أخرى في الأماكن العامة أو على أسطح المنازل أو في الشرفات بصورة من شأنها تشويه المنظر العام للإمارة وجمالها وواجهات المباني وشرفاتها.</w:t>
            </w:r>
          </w:p>
        </w:tc>
        <w:tc>
          <w:tcPr>
            <w:tcW w:w="567" w:type="dxa"/>
            <w:tcBorders>
              <w:top w:val="single" w:sz="4" w:space="0" w:color="auto"/>
              <w:left w:val="single" w:sz="6"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18</w:t>
            </w:r>
          </w:p>
        </w:tc>
      </w:tr>
      <w:tr w:rsidR="004976F5" w:rsidRPr="00F03E93" w:rsidTr="004976F5">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color w:val="000000"/>
              </w:rPr>
            </w:pPr>
            <w:r w:rsidRPr="00F03E93">
              <w:rPr>
                <w:rFonts w:ascii="Simplified Arabic" w:hAnsi="Simplified Arabic" w:cs="Simplified Arabic"/>
                <w:color w:val="000000"/>
                <w:rtl/>
              </w:rPr>
              <w:t xml:space="preserve">500 مع حجز المركبة أو المعدة بعد </w:t>
            </w:r>
            <w:proofErr w:type="spellStart"/>
            <w:r w:rsidRPr="00F03E93">
              <w:rPr>
                <w:rFonts w:ascii="Simplified Arabic" w:hAnsi="Simplified Arabic" w:cs="Simplified Arabic"/>
                <w:color w:val="000000"/>
                <w:rtl/>
              </w:rPr>
              <w:t>إنتهاء</w:t>
            </w:r>
            <w:proofErr w:type="spellEnd"/>
            <w:r w:rsidRPr="00F03E93">
              <w:rPr>
                <w:rFonts w:ascii="Simplified Arabic" w:hAnsi="Simplified Arabic" w:cs="Simplified Arabic"/>
                <w:color w:val="000000"/>
                <w:rtl/>
              </w:rPr>
              <w:t xml:space="preserve"> فترة الإنذار الممنوحة.</w:t>
            </w:r>
          </w:p>
        </w:tc>
        <w:tc>
          <w:tcPr>
            <w:tcW w:w="5386" w:type="dxa"/>
            <w:tcBorders>
              <w:top w:val="single" w:sz="6"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ترك أية مركبات أو معدات مهملة في الأماكن العامة بصورة من شأنها الإضرار بمقتضيات الصحة والسلامة العامة أو البيئة.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19</w:t>
            </w:r>
          </w:p>
        </w:tc>
      </w:tr>
      <w:tr w:rsidR="004976F5" w:rsidRPr="00F03E93" w:rsidTr="004976F5">
        <w:trPr>
          <w:trHeight w:val="79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5000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عدم</w:t>
            </w:r>
            <w:proofErr w:type="gramEnd"/>
            <w:r w:rsidRPr="00F03E93">
              <w:rPr>
                <w:rFonts w:ascii="Simplified Arabic" w:hAnsi="Simplified Arabic" w:cs="Simplified Arabic"/>
                <w:rtl/>
              </w:rPr>
              <w:t xml:space="preserve"> توفير غرفة أو مجمع داخل حرم المبنى مزود بحاويات لوضع وتخزين النفايات وفقاً للشروط والمواصفات التي تحددها الإدارة المختصة.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20</w:t>
            </w:r>
          </w:p>
        </w:tc>
      </w:tr>
      <w:tr w:rsidR="004976F5" w:rsidRPr="00F03E93" w:rsidTr="004976F5">
        <w:trPr>
          <w:trHeight w:val="988"/>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عدم</w:t>
            </w:r>
            <w:proofErr w:type="gramEnd"/>
            <w:r w:rsidRPr="00F03E93">
              <w:rPr>
                <w:rFonts w:ascii="Simplified Arabic" w:hAnsi="Simplified Arabic" w:cs="Simplified Arabic"/>
                <w:rtl/>
              </w:rPr>
              <w:t xml:space="preserve"> توفير وسيلة لتخزين النفايات داخل المبنى وإخراج وسائل التخزين وإعادتها إلى موقعها مباشرة أو حسب التوجيهات، أو عدم إجراء أعمال الصيانة اللازمة لوسائل تخزين النفايات.</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21</w:t>
            </w:r>
          </w:p>
        </w:tc>
      </w:tr>
      <w:tr w:rsidR="004976F5" w:rsidRPr="00F03E93" w:rsidTr="004976F5">
        <w:trPr>
          <w:trHeight w:val="78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color w:val="000000"/>
              </w:rPr>
            </w:pPr>
            <w:r w:rsidRPr="00F03E93">
              <w:rPr>
                <w:rFonts w:ascii="Simplified Arabic" w:hAnsi="Simplified Arabic" w:cs="Simplified Arabic"/>
                <w:color w:val="000000"/>
                <w:rtl/>
              </w:rPr>
              <w:t>1</w:t>
            </w:r>
            <w:r w:rsidRPr="00F03E93">
              <w:rPr>
                <w:rFonts w:ascii="Simplified Arabic" w:hAnsi="Simplified Arabic" w:cs="Simplified Arabic"/>
                <w:color w:val="000000"/>
              </w:rPr>
              <w:t>,</w:t>
            </w:r>
            <w:r w:rsidRPr="00F03E93">
              <w:rPr>
                <w:rFonts w:ascii="Simplified Arabic" w:hAnsi="Simplified Arabic" w:cs="Simplified Arabic"/>
                <w:color w:val="000000"/>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FF0000"/>
              </w:rPr>
            </w:pPr>
            <w:r w:rsidRPr="00F03E93">
              <w:rPr>
                <w:rFonts w:ascii="Simplified Arabic" w:hAnsi="Simplified Arabic" w:cs="Simplified Arabic"/>
                <w:rtl/>
              </w:rPr>
              <w:t xml:space="preserve">عدم القيام بتنفيذ أعمال النظافة للمبنى والإشراف عليه وفقاً لقواعد الصحة العامة </w:t>
            </w:r>
            <w:proofErr w:type="gramStart"/>
            <w:r w:rsidRPr="00F03E93">
              <w:rPr>
                <w:rFonts w:ascii="Simplified Arabic" w:hAnsi="Simplified Arabic" w:cs="Simplified Arabic"/>
                <w:rtl/>
              </w:rPr>
              <w:t>وحماية</w:t>
            </w:r>
            <w:proofErr w:type="gramEnd"/>
            <w:r w:rsidRPr="00F03E93">
              <w:rPr>
                <w:rFonts w:ascii="Simplified Arabic" w:hAnsi="Simplified Arabic" w:cs="Simplified Arabic"/>
                <w:rtl/>
              </w:rPr>
              <w:t xml:space="preserve"> البيئة.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22</w:t>
            </w:r>
          </w:p>
        </w:tc>
      </w:tr>
      <w:tr w:rsidR="004976F5" w:rsidRPr="00F03E93" w:rsidTr="004976F5">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5</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عدم</w:t>
            </w:r>
            <w:proofErr w:type="gramEnd"/>
            <w:r w:rsidRPr="00F03E93">
              <w:rPr>
                <w:rFonts w:ascii="Simplified Arabic" w:hAnsi="Simplified Arabic" w:cs="Simplified Arabic"/>
                <w:rtl/>
              </w:rPr>
              <w:t xml:space="preserve"> قيام الشركات والمؤسسات الخاصة والمجمعات التجارية والسكنية والصناعية والمنشآت الفندقية بتوفير حاويات لتخزين النفايات الناتجة عن أنشطتها وفقاً للاشتراطات والأوضاع والمعايير المعتمدة في هذا الشأن لدى الإدارة المختصة.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23</w:t>
            </w:r>
          </w:p>
        </w:tc>
      </w:tr>
      <w:tr w:rsidR="004976F5" w:rsidRPr="00F03E93" w:rsidTr="004976F5">
        <w:trPr>
          <w:trHeight w:val="1113"/>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عدم</w:t>
            </w:r>
            <w:proofErr w:type="gramEnd"/>
            <w:r w:rsidRPr="00F03E93">
              <w:rPr>
                <w:rFonts w:ascii="Simplified Arabic" w:hAnsi="Simplified Arabic" w:cs="Simplified Arabic"/>
                <w:rtl/>
              </w:rPr>
              <w:t xml:space="preserve"> الالتزام بتعليمات الإدارة المختصة بتغيير حاويات النفايات إذا كان حجم النفايات الناتجة عن مزاولة تلك الجهات لأنشطتها يفوق حجم الحاويات المتوفرة أو أن النفايات الناتجة أصبحت تشكل خطراً على الصحة العامة.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24</w:t>
            </w:r>
          </w:p>
        </w:tc>
      </w:tr>
      <w:tr w:rsidR="004976F5" w:rsidRPr="00F03E93" w:rsidTr="004976F5">
        <w:trPr>
          <w:trHeight w:val="84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lastRenderedPageBreak/>
              <w:t>500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 xml:space="preserve">عدم تطبيق برنامج نظافة الساحات الخارجية للمواقف العامة والخاصة التي تخدمها </w:t>
            </w:r>
            <w:proofErr w:type="spellStart"/>
            <w:r w:rsidRPr="00F03E93">
              <w:rPr>
                <w:rFonts w:ascii="Simplified Arabic" w:hAnsi="Simplified Arabic" w:cs="Simplified Arabic"/>
                <w:rtl/>
              </w:rPr>
              <w:t>أوعدم</w:t>
            </w:r>
            <w:proofErr w:type="spellEnd"/>
            <w:r w:rsidRPr="00F03E93">
              <w:rPr>
                <w:rFonts w:ascii="Simplified Arabic" w:hAnsi="Simplified Arabic" w:cs="Simplified Arabic"/>
                <w:rtl/>
              </w:rPr>
              <w:t xml:space="preserve"> توفير وسائل مناسبة لجمع النفايات في تلك المواقف وتفريغها بشكل يومي.</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25</w:t>
            </w:r>
          </w:p>
        </w:tc>
      </w:tr>
      <w:tr w:rsidR="004976F5" w:rsidRPr="00F03E93" w:rsidTr="004976F5">
        <w:trPr>
          <w:trHeight w:val="144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تجميع أو تخزين أو نقل أو إعادة استعمال أو تدوير أو معالجة أية نفايات منتجة من قبل الغير أو تقديم خدمات نظافة في الأماكن العامة بدون الحصول على تصريح مسبق من الإدارة المختصة والالتزام بالمعايير والشروط التي تحددها لهذا الغرض.</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26</w:t>
            </w:r>
          </w:p>
        </w:tc>
      </w:tr>
      <w:tr w:rsidR="004976F5" w:rsidRPr="00F03E93" w:rsidTr="004976F5">
        <w:trPr>
          <w:trHeight w:val="102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وضع أية مواد قد تسبب ضرراً بحاوية النفايات أو بمركبة نقل لنفايات أو تشكل خطراً على صحة وسلامة الأشخاص العاملين على جمع النفايات ونقلها والتخلص منها.</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27</w:t>
            </w:r>
          </w:p>
        </w:tc>
      </w:tr>
      <w:tr w:rsidR="004976F5" w:rsidRPr="00F03E93" w:rsidTr="004976F5">
        <w:trPr>
          <w:trHeight w:val="55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200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 xml:space="preserve">نقل أو </w:t>
            </w:r>
            <w:proofErr w:type="gramStart"/>
            <w:r w:rsidRPr="00F03E93">
              <w:rPr>
                <w:rFonts w:ascii="Simplified Arabic" w:hAnsi="Simplified Arabic" w:cs="Simplified Arabic"/>
                <w:rtl/>
              </w:rPr>
              <w:t>تغيير</w:t>
            </w:r>
            <w:proofErr w:type="gramEnd"/>
            <w:r w:rsidRPr="00F03E93">
              <w:rPr>
                <w:rFonts w:ascii="Simplified Arabic" w:hAnsi="Simplified Arabic" w:cs="Simplified Arabic"/>
                <w:rtl/>
              </w:rPr>
              <w:t xml:space="preserve"> موقع حاوية النفايات التابعة للبلدية دون موافقة الإدارة المختصة.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28</w:t>
            </w:r>
          </w:p>
        </w:tc>
      </w:tr>
      <w:tr w:rsidR="004976F5" w:rsidRPr="00F03E93" w:rsidTr="004976F5">
        <w:trPr>
          <w:trHeight w:val="8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color w:val="000000"/>
              </w:rPr>
            </w:pPr>
            <w:r w:rsidRPr="00F03E93">
              <w:rPr>
                <w:rFonts w:ascii="Simplified Arabic" w:hAnsi="Simplified Arabic" w:cs="Simplified Arabic"/>
                <w:color w:val="000000"/>
                <w:rtl/>
              </w:rPr>
              <w:t>1</w:t>
            </w:r>
            <w:r w:rsidRPr="00F03E93">
              <w:rPr>
                <w:rFonts w:ascii="Simplified Arabic" w:hAnsi="Simplified Arabic" w:cs="Simplified Arabic"/>
                <w:color w:val="000000"/>
              </w:rPr>
              <w:t>,</w:t>
            </w:r>
            <w:r w:rsidRPr="00F03E93">
              <w:rPr>
                <w:rFonts w:ascii="Simplified Arabic" w:hAnsi="Simplified Arabic" w:cs="Simplified Arabic"/>
                <w:color w:val="000000"/>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العبث بمحتويات حاوية النفايات التابعة للبلدية أو نبش محتوياتها بغرض الحصول على مواد قابلة للتدوير أو أية نفايات أخرى.</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color w:val="FF0000"/>
              </w:rPr>
            </w:pPr>
            <w:r w:rsidRPr="00F03E93">
              <w:rPr>
                <w:rFonts w:ascii="Simplified Arabic" w:hAnsi="Simplified Arabic" w:cs="Simplified Arabic"/>
                <w:rtl/>
              </w:rPr>
              <w:t>29</w:t>
            </w:r>
          </w:p>
        </w:tc>
      </w:tr>
      <w:tr w:rsidR="004976F5" w:rsidRPr="00F03E93" w:rsidTr="004976F5">
        <w:trPr>
          <w:trHeight w:val="8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الإضرار بحاويات النفايات والأسوار المحيطة بها أو الأرضيات الصلبة التي ترتكز عليها.</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30</w:t>
            </w:r>
          </w:p>
        </w:tc>
      </w:tr>
      <w:tr w:rsidR="004976F5" w:rsidRPr="00F03E93" w:rsidTr="004976F5">
        <w:trPr>
          <w:trHeight w:val="74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proofErr w:type="gramStart"/>
            <w:r w:rsidRPr="00F03E93">
              <w:rPr>
                <w:rFonts w:ascii="Simplified Arabic" w:hAnsi="Simplified Arabic" w:cs="Simplified Arabic"/>
                <w:rtl/>
              </w:rPr>
              <w:t>وقوف</w:t>
            </w:r>
            <w:proofErr w:type="gramEnd"/>
            <w:r w:rsidRPr="00F03E93">
              <w:rPr>
                <w:rFonts w:ascii="Simplified Arabic" w:hAnsi="Simplified Arabic" w:cs="Simplified Arabic"/>
                <w:rtl/>
              </w:rPr>
              <w:t xml:space="preserve"> المركبات أو ترك معدات أو بضائع أمام الحاويات من شأنها إعاقة عمليات وضع المخلفات من قبل الأفراد أو تفريغ محتوياتها بواسطة مركبات البلدية.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31</w:t>
            </w:r>
          </w:p>
        </w:tc>
      </w:tr>
      <w:tr w:rsidR="004976F5" w:rsidRPr="00F03E93" w:rsidTr="004976F5">
        <w:trPr>
          <w:trHeight w:val="55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تفريغ النفايات المحمولة في المركبات التابعة للشركات الخاصة في حاويات البلدية.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32</w:t>
            </w:r>
          </w:p>
        </w:tc>
      </w:tr>
      <w:tr w:rsidR="004976F5" w:rsidRPr="00F03E93" w:rsidTr="004976F5">
        <w:trPr>
          <w:trHeight w:val="69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 xml:space="preserve">عدم القيام بإعداد وتنفيذ خطة لتقليل النفايات أو </w:t>
            </w:r>
            <w:proofErr w:type="gramStart"/>
            <w:r w:rsidRPr="00F03E93">
              <w:rPr>
                <w:rFonts w:ascii="Simplified Arabic" w:hAnsi="Simplified Arabic" w:cs="Simplified Arabic"/>
                <w:rtl/>
              </w:rPr>
              <w:t>إعادة</w:t>
            </w:r>
            <w:proofErr w:type="gramEnd"/>
            <w:r w:rsidRPr="00F03E93">
              <w:rPr>
                <w:rFonts w:ascii="Simplified Arabic" w:hAnsi="Simplified Arabic" w:cs="Simplified Arabic"/>
                <w:rtl/>
              </w:rPr>
              <w:t xml:space="preserve"> تدويرها إذا تبين للإدارة المختصة أن النشاط الذي تمارسه المؤسسة ينتج عنه كميات كبيرة من النفايات.</w:t>
            </w:r>
          </w:p>
          <w:p w:rsidR="004976F5" w:rsidRPr="00F03E93" w:rsidRDefault="004976F5" w:rsidP="004976F5">
            <w:pPr>
              <w:bidi/>
              <w:spacing w:line="340" w:lineRule="exact"/>
              <w:jc w:val="both"/>
              <w:rPr>
                <w:rFonts w:ascii="Simplified Arabic" w:hAnsi="Simplified Arabic" w:cs="Simplified Arabic"/>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33</w:t>
            </w:r>
          </w:p>
        </w:tc>
      </w:tr>
      <w:tr w:rsidR="004976F5" w:rsidRPr="00F03E93" w:rsidTr="004976F5">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إدخال أو تداول أو اقتناء أو إحراز أو تعاطي مادة البان سواء كان ذلك للاستعمال الشخصي أو لاستعمال الغير بمقابل أو بغير مقابل ويشمل ذلك ورق التبول (</w:t>
            </w:r>
            <w:r w:rsidRPr="00F03E93">
              <w:rPr>
                <w:rFonts w:ascii="Simplified Arabic" w:hAnsi="Simplified Arabic" w:cs="Simplified Arabic"/>
              </w:rPr>
              <w:t>LEAVES BETEL</w:t>
            </w:r>
            <w:r w:rsidRPr="00F03E93">
              <w:rPr>
                <w:rFonts w:ascii="Simplified Arabic" w:hAnsi="Simplified Arabic" w:cs="Simplified Arabic"/>
                <w:rtl/>
              </w:rPr>
              <w:t>) الذي تستخدم في صناعة مادة البان.</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34</w:t>
            </w:r>
          </w:p>
        </w:tc>
      </w:tr>
      <w:tr w:rsidR="004976F5" w:rsidRPr="00F03E93" w:rsidTr="004976F5">
        <w:trPr>
          <w:trHeight w:val="53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500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tl/>
              </w:rPr>
            </w:pPr>
            <w:r w:rsidRPr="00F03E93">
              <w:rPr>
                <w:rFonts w:ascii="Simplified Arabic" w:hAnsi="Simplified Arabic" w:cs="Simplified Arabic"/>
                <w:color w:val="000000"/>
                <w:rtl/>
              </w:rPr>
              <w:t xml:space="preserve">إشعال النيران أو </w:t>
            </w:r>
            <w:proofErr w:type="gramStart"/>
            <w:r w:rsidRPr="00F03E93">
              <w:rPr>
                <w:rFonts w:ascii="Simplified Arabic" w:hAnsi="Simplified Arabic" w:cs="Simplified Arabic"/>
                <w:color w:val="000000"/>
                <w:rtl/>
              </w:rPr>
              <w:t>الشواء</w:t>
            </w:r>
            <w:proofErr w:type="gramEnd"/>
            <w:r w:rsidRPr="00F03E93">
              <w:rPr>
                <w:rFonts w:ascii="Simplified Arabic" w:hAnsi="Simplified Arabic" w:cs="Simplified Arabic"/>
                <w:color w:val="000000"/>
                <w:rtl/>
              </w:rPr>
              <w:t xml:space="preserve"> في الأماكن العامة غير المسموح بها من البلدية.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35</w:t>
            </w:r>
          </w:p>
        </w:tc>
      </w:tr>
      <w:tr w:rsidR="004976F5" w:rsidRPr="00F03E93" w:rsidTr="004976F5">
        <w:trPr>
          <w:trHeight w:val="53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tl/>
              </w:rPr>
            </w:pPr>
            <w:r w:rsidRPr="00F03E93">
              <w:rPr>
                <w:rFonts w:ascii="Simplified Arabic" w:hAnsi="Simplified Arabic" w:cs="Simplified Arabic"/>
                <w:color w:val="000000"/>
                <w:rtl/>
              </w:rPr>
              <w:t xml:space="preserve">لصق الإعلانات </w:t>
            </w:r>
            <w:proofErr w:type="gramStart"/>
            <w:r w:rsidRPr="00F03E93">
              <w:rPr>
                <w:rFonts w:ascii="Simplified Arabic" w:hAnsi="Simplified Arabic" w:cs="Simplified Arabic"/>
                <w:color w:val="000000"/>
                <w:rtl/>
              </w:rPr>
              <w:t>والمنشورات</w:t>
            </w:r>
            <w:proofErr w:type="gramEnd"/>
            <w:r w:rsidRPr="00F03E93">
              <w:rPr>
                <w:rFonts w:ascii="Simplified Arabic" w:hAnsi="Simplified Arabic" w:cs="Simplified Arabic"/>
                <w:color w:val="000000"/>
                <w:rtl/>
              </w:rPr>
              <w:t xml:space="preserve"> والمطبوعات وغيرها بصورة تشوّه المظهر </w:t>
            </w:r>
            <w:r w:rsidRPr="00F03E93">
              <w:rPr>
                <w:rFonts w:ascii="Simplified Arabic" w:hAnsi="Simplified Arabic" w:cs="Simplified Arabic"/>
                <w:color w:val="000000"/>
                <w:rtl/>
              </w:rPr>
              <w:lastRenderedPageBreak/>
              <w:t>العام للإمارة.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lastRenderedPageBreak/>
              <w:t>36</w:t>
            </w:r>
          </w:p>
        </w:tc>
      </w:tr>
      <w:tr w:rsidR="004976F5" w:rsidRPr="00F03E93" w:rsidTr="004976F5">
        <w:trPr>
          <w:trHeight w:val="53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lastRenderedPageBreak/>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tl/>
              </w:rPr>
            </w:pPr>
            <w:proofErr w:type="gramStart"/>
            <w:r w:rsidRPr="00F03E93">
              <w:rPr>
                <w:rFonts w:ascii="Simplified Arabic" w:hAnsi="Simplified Arabic" w:cs="Simplified Arabic"/>
                <w:color w:val="000000"/>
                <w:rtl/>
              </w:rPr>
              <w:t>عدم</w:t>
            </w:r>
            <w:proofErr w:type="gramEnd"/>
            <w:r w:rsidRPr="00F03E93">
              <w:rPr>
                <w:rFonts w:ascii="Simplified Arabic" w:hAnsi="Simplified Arabic" w:cs="Simplified Arabic"/>
                <w:color w:val="000000"/>
                <w:rtl/>
              </w:rPr>
              <w:t xml:space="preserve"> التزام أصحاب المستودعات والورش ومحلات بيع الإطارات والزيوت والبطاريات وغيرها من مستلزمات المركبات بنقل المخلفات الناتجة عن أنشطتهم على نفقتهم الخاصة إلى المواقع التي تحددها البلدية.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37</w:t>
            </w:r>
          </w:p>
        </w:tc>
      </w:tr>
      <w:tr w:rsidR="004976F5" w:rsidRPr="00F03E93" w:rsidTr="004976F5">
        <w:trPr>
          <w:trHeight w:val="53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1</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tl/>
              </w:rPr>
            </w:pPr>
            <w:r w:rsidRPr="00F03E93">
              <w:rPr>
                <w:rFonts w:ascii="Simplified Arabic" w:hAnsi="Simplified Arabic" w:cs="Simplified Arabic"/>
                <w:color w:val="000000"/>
                <w:rtl/>
              </w:rPr>
              <w:t xml:space="preserve">عدم القيام بتوفير خدمات العناية والتنظيف لغرف أو </w:t>
            </w:r>
            <w:proofErr w:type="gramStart"/>
            <w:r w:rsidRPr="00F03E93">
              <w:rPr>
                <w:rFonts w:ascii="Simplified Arabic" w:hAnsi="Simplified Arabic" w:cs="Simplified Arabic"/>
                <w:color w:val="000000"/>
                <w:rtl/>
              </w:rPr>
              <w:t>مجمعات</w:t>
            </w:r>
            <w:proofErr w:type="gramEnd"/>
            <w:r w:rsidRPr="00F03E93">
              <w:rPr>
                <w:rFonts w:ascii="Simplified Arabic" w:hAnsi="Simplified Arabic" w:cs="Simplified Arabic"/>
                <w:color w:val="000000"/>
                <w:rtl/>
              </w:rPr>
              <w:t xml:space="preserve"> تخزين النفايات وفقاً لقواعد الصحة العامة وحماية البيئة.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38</w:t>
            </w:r>
          </w:p>
        </w:tc>
      </w:tr>
      <w:tr w:rsidR="004976F5" w:rsidRPr="00F03E93" w:rsidTr="004976F5">
        <w:trPr>
          <w:trHeight w:val="53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5</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tl/>
              </w:rPr>
            </w:pPr>
            <w:r w:rsidRPr="00F03E93">
              <w:rPr>
                <w:rFonts w:ascii="Simplified Arabic" w:hAnsi="Simplified Arabic" w:cs="Simplified Arabic"/>
                <w:color w:val="000000"/>
                <w:rtl/>
              </w:rPr>
              <w:t xml:space="preserve">إلقاء العبوات </w:t>
            </w:r>
            <w:proofErr w:type="gramStart"/>
            <w:r w:rsidRPr="00F03E93">
              <w:rPr>
                <w:rFonts w:ascii="Simplified Arabic" w:hAnsi="Simplified Arabic" w:cs="Simplified Arabic"/>
                <w:color w:val="000000"/>
                <w:rtl/>
              </w:rPr>
              <w:t>الخاصة</w:t>
            </w:r>
            <w:proofErr w:type="gramEnd"/>
            <w:r w:rsidRPr="00F03E93">
              <w:rPr>
                <w:rFonts w:ascii="Simplified Arabic" w:hAnsi="Simplified Arabic" w:cs="Simplified Arabic"/>
                <w:color w:val="000000"/>
                <w:rtl/>
              </w:rPr>
              <w:t xml:space="preserve"> بالمبيدات الحشرية والأدوية الزراعية بالحاويات وعدم التخلص منها حسب تعليمات الإدارة المختصة.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39</w:t>
            </w:r>
          </w:p>
        </w:tc>
      </w:tr>
      <w:tr w:rsidR="004976F5" w:rsidRPr="00F03E93" w:rsidTr="004976F5">
        <w:trPr>
          <w:trHeight w:val="53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5</w:t>
            </w:r>
            <w:r w:rsidRPr="00F03E93">
              <w:rPr>
                <w:rFonts w:ascii="Simplified Arabic" w:hAnsi="Simplified Arabic" w:cs="Simplified Arabic"/>
              </w:rPr>
              <w:t>,</w:t>
            </w:r>
            <w:r w:rsidRPr="00F03E93">
              <w:rPr>
                <w:rFonts w:ascii="Simplified Arabic" w:hAnsi="Simplified Arabic" w:cs="Simplified Arabic"/>
                <w:rtl/>
              </w:rPr>
              <w:t>000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color w:val="000000"/>
                <w:rtl/>
              </w:rPr>
            </w:pPr>
            <w:r w:rsidRPr="00F03E93">
              <w:rPr>
                <w:rFonts w:ascii="Simplified Arabic" w:hAnsi="Simplified Arabic" w:cs="Simplified Arabic"/>
                <w:color w:val="000000"/>
                <w:rtl/>
              </w:rPr>
              <w:t xml:space="preserve">إلغاء أو </w:t>
            </w:r>
            <w:proofErr w:type="gramStart"/>
            <w:r w:rsidRPr="00F03E93">
              <w:rPr>
                <w:rFonts w:ascii="Simplified Arabic" w:hAnsi="Simplified Arabic" w:cs="Simplified Arabic"/>
                <w:color w:val="000000"/>
                <w:rtl/>
              </w:rPr>
              <w:t>تغيير</w:t>
            </w:r>
            <w:proofErr w:type="gramEnd"/>
            <w:r w:rsidRPr="00F03E93">
              <w:rPr>
                <w:rFonts w:ascii="Simplified Arabic" w:hAnsi="Simplified Arabic" w:cs="Simplified Arabic"/>
                <w:color w:val="000000"/>
                <w:rtl/>
              </w:rPr>
              <w:t xml:space="preserve"> استخدام غرفة نفايات في مبنى أو مجمع مباني إلى أي نشاط يعيق استخدامها الأصلي بصورة كلية أو جزئية.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40</w:t>
            </w:r>
          </w:p>
        </w:tc>
      </w:tr>
      <w:tr w:rsidR="004976F5" w:rsidRPr="00F03E93" w:rsidTr="004976F5">
        <w:trPr>
          <w:trHeight w:val="53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1</w:t>
            </w:r>
            <w:proofErr w:type="gramStart"/>
            <w:r w:rsidRPr="00F03E93">
              <w:rPr>
                <w:rFonts w:ascii="Simplified Arabic" w:hAnsi="Simplified Arabic" w:cs="Simplified Arabic"/>
                <w:rtl/>
              </w:rPr>
              <w:t>,000</w:t>
            </w:r>
            <w:proofErr w:type="gramEnd"/>
            <w:r w:rsidRPr="00F03E93">
              <w:rPr>
                <w:rFonts w:ascii="Simplified Arabic" w:hAnsi="Simplified Arabic" w:cs="Simplified Arabic"/>
                <w:rtl/>
              </w:rPr>
              <w:t xml:space="preserve"> / لكل غرفة</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tl/>
              </w:rPr>
            </w:pPr>
            <w:r w:rsidRPr="00F03E93">
              <w:rPr>
                <w:rFonts w:ascii="Simplified Arabic" w:hAnsi="Simplified Arabic" w:cs="Simplified Arabic"/>
                <w:rtl/>
              </w:rPr>
              <w:t xml:space="preserve">إلغاء أو </w:t>
            </w:r>
            <w:proofErr w:type="gramStart"/>
            <w:r w:rsidRPr="00F03E93">
              <w:rPr>
                <w:rFonts w:ascii="Simplified Arabic" w:hAnsi="Simplified Arabic" w:cs="Simplified Arabic"/>
                <w:rtl/>
              </w:rPr>
              <w:t>تغيير</w:t>
            </w:r>
            <w:proofErr w:type="gramEnd"/>
            <w:r w:rsidRPr="00F03E93">
              <w:rPr>
                <w:rFonts w:ascii="Simplified Arabic" w:hAnsi="Simplified Arabic" w:cs="Simplified Arabic"/>
                <w:rtl/>
              </w:rPr>
              <w:t xml:space="preserve"> استخدام غرف النفايات في الطوابق المتكررة بصورة كلية أو جزئية.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Pr>
            </w:pPr>
            <w:r w:rsidRPr="00F03E93">
              <w:rPr>
                <w:rFonts w:ascii="Simplified Arabic" w:hAnsi="Simplified Arabic" w:cs="Simplified Arabic"/>
                <w:rtl/>
              </w:rPr>
              <w:t>41</w:t>
            </w:r>
          </w:p>
        </w:tc>
      </w:tr>
      <w:tr w:rsidR="004976F5" w:rsidRPr="00F03E93" w:rsidTr="004976F5">
        <w:trPr>
          <w:trHeight w:val="53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500</w:t>
            </w:r>
          </w:p>
        </w:tc>
        <w:tc>
          <w:tcPr>
            <w:tcW w:w="5386" w:type="dxa"/>
            <w:tcBorders>
              <w:top w:val="single" w:sz="4" w:space="0" w:color="auto"/>
              <w:left w:val="single" w:sz="4" w:space="0" w:color="auto"/>
              <w:bottom w:val="single" w:sz="4" w:space="0" w:color="auto"/>
              <w:right w:val="single" w:sz="4" w:space="0" w:color="auto"/>
            </w:tcBorders>
            <w:hideMark/>
          </w:tcPr>
          <w:p w:rsidR="004976F5" w:rsidRPr="00F03E93" w:rsidRDefault="004976F5" w:rsidP="004976F5">
            <w:pPr>
              <w:bidi/>
              <w:spacing w:line="340" w:lineRule="exact"/>
              <w:jc w:val="both"/>
              <w:rPr>
                <w:rFonts w:ascii="Simplified Arabic" w:hAnsi="Simplified Arabic" w:cs="Simplified Arabic"/>
              </w:rPr>
            </w:pPr>
            <w:r w:rsidRPr="00F03E93">
              <w:rPr>
                <w:rFonts w:ascii="Simplified Arabic" w:hAnsi="Simplified Arabic" w:cs="Simplified Arabic"/>
                <w:rtl/>
              </w:rPr>
              <w:t>عدم قيام مقتني الحيوان بإزالة المخلفات الناتجة عن حيوانه أثناء تواجده في الأماكن العامة.</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76F5" w:rsidRPr="00F03E93" w:rsidRDefault="004976F5" w:rsidP="004976F5">
            <w:pPr>
              <w:spacing w:line="340" w:lineRule="exact"/>
              <w:jc w:val="center"/>
              <w:rPr>
                <w:rFonts w:ascii="Simplified Arabic" w:hAnsi="Simplified Arabic" w:cs="Simplified Arabic"/>
                <w:rtl/>
              </w:rPr>
            </w:pPr>
            <w:r w:rsidRPr="00F03E93">
              <w:rPr>
                <w:rFonts w:ascii="Simplified Arabic" w:hAnsi="Simplified Arabic" w:cs="Simplified Arabic"/>
                <w:rtl/>
              </w:rPr>
              <w:t>42</w:t>
            </w:r>
          </w:p>
        </w:tc>
      </w:tr>
    </w:tbl>
    <w:p w:rsidR="004976F5" w:rsidRPr="00F03E93" w:rsidRDefault="004976F5" w:rsidP="004976F5">
      <w:pPr>
        <w:bidi/>
        <w:spacing w:line="340" w:lineRule="exact"/>
        <w:jc w:val="lowKashida"/>
        <w:rPr>
          <w:rFonts w:ascii="Simplified Arabic" w:hAnsi="Simplified Arabic" w:cs="Simplified Arabic"/>
        </w:rPr>
      </w:pPr>
    </w:p>
    <w:p w:rsidR="004976F5" w:rsidRPr="00F03E93" w:rsidRDefault="004976F5" w:rsidP="004976F5">
      <w:pPr>
        <w:rPr>
          <w:rFonts w:ascii="Simplified Arabic" w:hAnsi="Simplified Arabic" w:cs="Simplified Arabic"/>
          <w:sz w:val="26"/>
          <w:szCs w:val="26"/>
        </w:rPr>
      </w:pPr>
    </w:p>
    <w:p w:rsidR="00EC73E4" w:rsidRDefault="00EC73E4"/>
    <w:sectPr w:rsidR="00EC73E4" w:rsidSect="00F03E93">
      <w:pgSz w:w="11906" w:h="16838"/>
      <w:pgMar w:top="2302" w:right="2302" w:bottom="2449" w:left="2302" w:header="708" w:footer="730"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displayVerticalDrawingGridEvery w:val="2"/>
  <w:characterSpacingControl w:val="doNotCompress"/>
  <w:compat/>
  <w:rsids>
    <w:rsidRoot w:val="00C5365B"/>
    <w:rsid w:val="000013BC"/>
    <w:rsid w:val="004976F5"/>
    <w:rsid w:val="00523A4F"/>
    <w:rsid w:val="005A2CCB"/>
    <w:rsid w:val="00B5149D"/>
    <w:rsid w:val="00C5365B"/>
    <w:rsid w:val="00DC025E"/>
    <w:rsid w:val="00EC73E4"/>
    <w:rsid w:val="00F135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F5"/>
    <w:pPr>
      <w:spacing w:after="0" w:line="240" w:lineRule="auto"/>
    </w:pPr>
    <w:rPr>
      <w:rFonts w:ascii="Times New Roman" w:eastAsia="Times New Roman" w:hAnsi="Times New Roman" w:cs="Times New Roman"/>
      <w:sz w:val="24"/>
      <w:szCs w:val="24"/>
      <w:lang w:bidi="ar-AE"/>
    </w:rPr>
  </w:style>
  <w:style w:type="paragraph" w:styleId="Heading1">
    <w:name w:val="heading 1"/>
    <w:basedOn w:val="Normal"/>
    <w:next w:val="Normal"/>
    <w:link w:val="Heading1Char"/>
    <w:qFormat/>
    <w:rsid w:val="004976F5"/>
    <w:pPr>
      <w:keepNext/>
      <w:bidi/>
      <w:outlineLvl w:val="0"/>
    </w:pPr>
    <w:rPr>
      <w:rFonts w:ascii="Tahoma" w:eastAsia="Arial Unicode MS" w:hAnsi="Tahoma" w:cs="Tahom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76F5"/>
    <w:rPr>
      <w:rFonts w:ascii="Tahoma" w:eastAsia="Arial Unicode MS" w:hAnsi="Tahoma" w:cs="Tahoma"/>
      <w:b/>
      <w:bCs/>
      <w:sz w:val="28"/>
      <w:szCs w:val="28"/>
      <w:lang w:bidi="ar-A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Hind Ali Saeed</dc:creator>
  <cp:lastModifiedBy>abdulmonem</cp:lastModifiedBy>
  <cp:revision>2</cp:revision>
  <dcterms:created xsi:type="dcterms:W3CDTF">2015-06-23T08:55:00Z</dcterms:created>
  <dcterms:modified xsi:type="dcterms:W3CDTF">2015-06-23T08:55:00Z</dcterms:modified>
</cp:coreProperties>
</file>